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76" w:rsidRDefault="000E091D">
      <w:r>
        <w:rPr>
          <w:noProof/>
          <w:lang w:eastAsia="en-IN"/>
        </w:rPr>
        <w:drawing>
          <wp:inline distT="0" distB="0" distL="0" distR="0">
            <wp:extent cx="1590675" cy="824957"/>
            <wp:effectExtent l="0" t="0" r="0" b="0"/>
            <wp:docPr id="1" name="Picture 1" descr="C:\Users\admin\Desktop\Prodigi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digi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40" cy="82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D" w:rsidRPr="00627C6C" w:rsidRDefault="000E091D" w:rsidP="001C4407">
      <w:pPr>
        <w:pStyle w:val="ListParagraph"/>
        <w:numPr>
          <w:ilvl w:val="0"/>
          <w:numId w:val="2"/>
        </w:numPr>
        <w:rPr>
          <w:b/>
          <w:color w:val="E36C0A" w:themeColor="accent6" w:themeShade="BF"/>
          <w:sz w:val="28"/>
          <w:szCs w:val="28"/>
        </w:rPr>
      </w:pPr>
      <w:r w:rsidRPr="00627C6C">
        <w:rPr>
          <w:b/>
          <w:color w:val="E36C0A" w:themeColor="accent6" w:themeShade="BF"/>
          <w:sz w:val="28"/>
          <w:szCs w:val="28"/>
        </w:rPr>
        <w:t xml:space="preserve">How to Process Digital Signature Certificates (DSC) in </w:t>
      </w:r>
      <w:proofErr w:type="spellStart"/>
      <w:r w:rsidRPr="00627C6C">
        <w:rPr>
          <w:b/>
          <w:color w:val="E36C0A" w:themeColor="accent6" w:themeShade="BF"/>
          <w:sz w:val="28"/>
          <w:szCs w:val="28"/>
        </w:rPr>
        <w:t>Pro</w:t>
      </w:r>
      <w:r w:rsidR="00627C6C" w:rsidRPr="00627C6C">
        <w:rPr>
          <w:b/>
          <w:color w:val="E36C0A" w:themeColor="accent6" w:themeShade="BF"/>
          <w:sz w:val="28"/>
          <w:szCs w:val="28"/>
        </w:rPr>
        <w:t>D</w:t>
      </w:r>
      <w:r w:rsidRPr="00627C6C">
        <w:rPr>
          <w:b/>
          <w:color w:val="E36C0A" w:themeColor="accent6" w:themeShade="BF"/>
          <w:sz w:val="28"/>
          <w:szCs w:val="28"/>
        </w:rPr>
        <w:t>igiSign</w:t>
      </w:r>
      <w:proofErr w:type="spellEnd"/>
      <w:r w:rsidRPr="00627C6C">
        <w:rPr>
          <w:b/>
          <w:color w:val="E36C0A" w:themeColor="accent6" w:themeShade="BF"/>
          <w:sz w:val="28"/>
          <w:szCs w:val="28"/>
        </w:rPr>
        <w:t>.</w:t>
      </w:r>
    </w:p>
    <w:p w:rsidR="000E091D" w:rsidRPr="001C4407" w:rsidRDefault="000E091D" w:rsidP="001C440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 xml:space="preserve">Please visit to </w:t>
      </w:r>
      <w:r w:rsidRPr="001C4407">
        <w:rPr>
          <w:b/>
          <w:color w:val="FF0000"/>
          <w:sz w:val="24"/>
          <w:szCs w:val="24"/>
          <w:u w:val="single"/>
        </w:rPr>
        <w:t>ra.prodigisign.com</w:t>
      </w:r>
      <w:r w:rsidRPr="001C4407">
        <w:rPr>
          <w:b/>
          <w:sz w:val="24"/>
          <w:szCs w:val="24"/>
        </w:rPr>
        <w:t xml:space="preserve"> for login.</w:t>
      </w:r>
    </w:p>
    <w:p w:rsidR="000E091D" w:rsidRPr="001C4407" w:rsidRDefault="000E091D" w:rsidP="001C440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>Enter login id and Password and click on Log In.</w:t>
      </w:r>
    </w:p>
    <w:p w:rsidR="000E091D" w:rsidRDefault="000E091D">
      <w:pPr>
        <w:rPr>
          <w:b/>
          <w:sz w:val="24"/>
          <w:szCs w:val="24"/>
        </w:rPr>
      </w:pPr>
    </w:p>
    <w:p w:rsidR="000E091D" w:rsidRPr="000E091D" w:rsidRDefault="000E091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5553075" cy="2257347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5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D" w:rsidRPr="001C4407" w:rsidRDefault="000E091D" w:rsidP="001C440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>After login homepage is open.</w:t>
      </w:r>
    </w:p>
    <w:p w:rsidR="000E091D" w:rsidRDefault="000E091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5433060" cy="26188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64" cy="261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D" w:rsidRDefault="000E091D">
      <w:pPr>
        <w:rPr>
          <w:b/>
          <w:sz w:val="24"/>
          <w:szCs w:val="24"/>
        </w:rPr>
      </w:pPr>
    </w:p>
    <w:p w:rsidR="000E091D" w:rsidRDefault="000E091D">
      <w:pPr>
        <w:rPr>
          <w:b/>
          <w:sz w:val="24"/>
          <w:szCs w:val="24"/>
        </w:rPr>
      </w:pPr>
    </w:p>
    <w:p w:rsidR="000E091D" w:rsidRPr="001C4407" w:rsidRDefault="000E091D" w:rsidP="001C440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 xml:space="preserve">For DSC processing Click on DSC registration tab which is present </w:t>
      </w:r>
      <w:r w:rsidR="00627C6C">
        <w:rPr>
          <w:b/>
          <w:sz w:val="24"/>
          <w:szCs w:val="24"/>
        </w:rPr>
        <w:t xml:space="preserve">on left side </w:t>
      </w:r>
      <w:r w:rsidRPr="001C4407">
        <w:rPr>
          <w:b/>
          <w:sz w:val="24"/>
          <w:szCs w:val="24"/>
        </w:rPr>
        <w:t xml:space="preserve">under </w:t>
      </w:r>
      <w:proofErr w:type="gramStart"/>
      <w:r w:rsidRPr="001C4407">
        <w:rPr>
          <w:b/>
          <w:sz w:val="24"/>
          <w:szCs w:val="24"/>
        </w:rPr>
        <w:t>dashboard</w:t>
      </w:r>
      <w:proofErr w:type="gramEnd"/>
      <w:r w:rsidRPr="001C4407">
        <w:rPr>
          <w:b/>
          <w:sz w:val="24"/>
          <w:szCs w:val="24"/>
        </w:rPr>
        <w:t>.</w:t>
      </w:r>
    </w:p>
    <w:p w:rsidR="000E091D" w:rsidRDefault="000E091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2735977"/>
            <wp:effectExtent l="1905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D" w:rsidRDefault="000E091D">
      <w:pPr>
        <w:rPr>
          <w:b/>
          <w:sz w:val="24"/>
          <w:szCs w:val="24"/>
        </w:rPr>
      </w:pPr>
    </w:p>
    <w:p w:rsidR="000E091D" w:rsidRPr="001C4407" w:rsidRDefault="000E091D" w:rsidP="001C440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>Select type of DSC registration you want to create.</w:t>
      </w:r>
    </w:p>
    <w:p w:rsidR="00514EDA" w:rsidRPr="001C4407" w:rsidRDefault="00514EDA" w:rsidP="001C440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t xml:space="preserve">Pan DSC, Org DSC or </w:t>
      </w:r>
      <w:proofErr w:type="spellStart"/>
      <w:r w:rsidRPr="001C4407">
        <w:rPr>
          <w:b/>
          <w:sz w:val="24"/>
          <w:szCs w:val="24"/>
        </w:rPr>
        <w:t>Aadhar</w:t>
      </w:r>
      <w:proofErr w:type="spellEnd"/>
      <w:r w:rsidRPr="001C4407">
        <w:rPr>
          <w:b/>
          <w:sz w:val="24"/>
          <w:szCs w:val="24"/>
        </w:rPr>
        <w:t xml:space="preserve"> DSC.</w:t>
      </w:r>
    </w:p>
    <w:p w:rsidR="000E091D" w:rsidRDefault="000E091D">
      <w:pPr>
        <w:rPr>
          <w:b/>
          <w:sz w:val="24"/>
          <w:szCs w:val="24"/>
        </w:rPr>
      </w:pPr>
    </w:p>
    <w:p w:rsidR="001C4407" w:rsidRDefault="000E091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5196669" cy="2438400"/>
            <wp:effectExtent l="19050" t="0" r="3981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4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367">
        <w:rPr>
          <w:b/>
          <w:sz w:val="24"/>
          <w:szCs w:val="24"/>
        </w:rPr>
        <w:t xml:space="preserve"> </w:t>
      </w:r>
    </w:p>
    <w:p w:rsidR="001C4407" w:rsidRDefault="001C4407">
      <w:pPr>
        <w:rPr>
          <w:b/>
          <w:sz w:val="24"/>
          <w:szCs w:val="24"/>
        </w:rPr>
      </w:pPr>
    </w:p>
    <w:p w:rsidR="001C4407" w:rsidRDefault="001C4407">
      <w:pPr>
        <w:rPr>
          <w:b/>
          <w:sz w:val="24"/>
          <w:szCs w:val="24"/>
        </w:rPr>
      </w:pPr>
    </w:p>
    <w:p w:rsidR="001C4407" w:rsidRDefault="001C4407">
      <w:pPr>
        <w:rPr>
          <w:b/>
          <w:sz w:val="24"/>
          <w:szCs w:val="24"/>
        </w:rPr>
      </w:pPr>
    </w:p>
    <w:p w:rsidR="001C4407" w:rsidRDefault="001C4407">
      <w:pPr>
        <w:rPr>
          <w:b/>
          <w:sz w:val="24"/>
          <w:szCs w:val="24"/>
        </w:rPr>
      </w:pPr>
    </w:p>
    <w:p w:rsidR="001C4407" w:rsidRDefault="001C4407">
      <w:pPr>
        <w:rPr>
          <w:b/>
          <w:sz w:val="24"/>
          <w:szCs w:val="24"/>
        </w:rPr>
      </w:pPr>
    </w:p>
    <w:p w:rsidR="00627C6C" w:rsidRDefault="00627C6C">
      <w:pPr>
        <w:rPr>
          <w:b/>
          <w:sz w:val="24"/>
          <w:szCs w:val="24"/>
        </w:rPr>
      </w:pPr>
    </w:p>
    <w:p w:rsidR="00875367" w:rsidRPr="00FF31DE" w:rsidRDefault="001C4407" w:rsidP="00FF31DE">
      <w:pPr>
        <w:pStyle w:val="ListParagraph"/>
        <w:numPr>
          <w:ilvl w:val="0"/>
          <w:numId w:val="8"/>
        </w:numPr>
        <w:rPr>
          <w:b/>
          <w:color w:val="E36C0A" w:themeColor="accent6" w:themeShade="BF"/>
          <w:sz w:val="28"/>
          <w:szCs w:val="28"/>
        </w:rPr>
      </w:pPr>
      <w:r w:rsidRPr="00FF31DE">
        <w:rPr>
          <w:b/>
          <w:color w:val="E36C0A" w:themeColor="accent6" w:themeShade="BF"/>
          <w:sz w:val="28"/>
          <w:szCs w:val="28"/>
        </w:rPr>
        <w:lastRenderedPageBreak/>
        <w:t>For Pan</w:t>
      </w:r>
      <w:r w:rsidRPr="00FF31DE">
        <w:rPr>
          <w:b/>
          <w:color w:val="E36C0A" w:themeColor="accent6" w:themeShade="BF"/>
          <w:sz w:val="24"/>
          <w:szCs w:val="24"/>
        </w:rPr>
        <w:t xml:space="preserve"> </w:t>
      </w:r>
      <w:r w:rsidR="00875367" w:rsidRPr="00FF31DE">
        <w:rPr>
          <w:b/>
          <w:color w:val="E36C0A" w:themeColor="accent6" w:themeShade="BF"/>
          <w:sz w:val="28"/>
          <w:szCs w:val="28"/>
        </w:rPr>
        <w:t xml:space="preserve">DSC </w:t>
      </w:r>
      <w:r w:rsidRPr="00FF31DE">
        <w:rPr>
          <w:b/>
          <w:color w:val="E36C0A" w:themeColor="accent6" w:themeShade="BF"/>
          <w:sz w:val="28"/>
          <w:szCs w:val="28"/>
        </w:rPr>
        <w:t>follows</w:t>
      </w:r>
      <w:r w:rsidR="00875367" w:rsidRPr="00FF31DE">
        <w:rPr>
          <w:b/>
          <w:color w:val="E36C0A" w:themeColor="accent6" w:themeShade="BF"/>
          <w:sz w:val="28"/>
          <w:szCs w:val="28"/>
        </w:rPr>
        <w:t xml:space="preserve"> below procedure.</w:t>
      </w:r>
    </w:p>
    <w:p w:rsidR="00875367" w:rsidRPr="00875367" w:rsidRDefault="00875367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75367">
        <w:rPr>
          <w:b/>
          <w:sz w:val="24"/>
          <w:szCs w:val="24"/>
        </w:rPr>
        <w:t>First select certificate class: Class 3</w:t>
      </w:r>
    </w:p>
    <w:p w:rsidR="00875367" w:rsidRPr="00875367" w:rsidRDefault="00875367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75367">
        <w:rPr>
          <w:b/>
          <w:sz w:val="24"/>
          <w:szCs w:val="24"/>
        </w:rPr>
        <w:t xml:space="preserve">Certificate type: </w:t>
      </w:r>
      <w:r w:rsidR="00627C6C">
        <w:rPr>
          <w:b/>
          <w:sz w:val="24"/>
          <w:szCs w:val="24"/>
        </w:rPr>
        <w:t>S</w:t>
      </w:r>
      <w:r w:rsidRPr="00875367">
        <w:rPr>
          <w:b/>
          <w:sz w:val="24"/>
          <w:szCs w:val="24"/>
        </w:rPr>
        <w:t>igning, Encryption or Signing &amp; Encryption</w:t>
      </w:r>
    </w:p>
    <w:p w:rsidR="00875367" w:rsidRDefault="00875367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75367">
        <w:rPr>
          <w:b/>
          <w:sz w:val="24"/>
          <w:szCs w:val="24"/>
        </w:rPr>
        <w:t>Certificate validity: 1 year, 2 years or 3 years</w:t>
      </w:r>
    </w:p>
    <w:p w:rsidR="00875367" w:rsidRDefault="00780026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Enter required applicant information as shown in below form</w:t>
      </w:r>
    </w:p>
    <w:p w:rsidR="00780026" w:rsidRDefault="00780026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After entering Email ID and Mobile No “Send OTP”</w:t>
      </w:r>
      <w:r w:rsidR="001C4407">
        <w:rPr>
          <w:b/>
          <w:sz w:val="24"/>
          <w:szCs w:val="24"/>
        </w:rPr>
        <w:t xml:space="preserve"> button display</w:t>
      </w:r>
    </w:p>
    <w:p w:rsidR="001C4407" w:rsidRDefault="001C4407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Verify these email and mobile OTP by clicking Verify button</w:t>
      </w:r>
    </w:p>
    <w:p w:rsidR="00780026" w:rsidRDefault="00780026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Ekyc</w:t>
      </w:r>
      <w:proofErr w:type="spellEnd"/>
      <w:r>
        <w:rPr>
          <w:b/>
          <w:sz w:val="24"/>
          <w:szCs w:val="24"/>
        </w:rPr>
        <w:t xml:space="preserve"> id is generated automatically when entering Pan Number</w:t>
      </w:r>
    </w:p>
    <w:p w:rsidR="00780026" w:rsidRDefault="00780026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Enter </w:t>
      </w:r>
      <w:proofErr w:type="spellStart"/>
      <w:r>
        <w:rPr>
          <w:b/>
          <w:sz w:val="24"/>
          <w:szCs w:val="24"/>
        </w:rPr>
        <w:t>Ekyc</w:t>
      </w:r>
      <w:proofErr w:type="spellEnd"/>
      <w:r>
        <w:rPr>
          <w:b/>
          <w:sz w:val="24"/>
          <w:szCs w:val="24"/>
        </w:rPr>
        <w:t xml:space="preserve"> pin and download key(Limit is 5 digit) </w:t>
      </w:r>
    </w:p>
    <w:p w:rsidR="00780026" w:rsidRDefault="00780026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Upload required documents</w:t>
      </w:r>
    </w:p>
    <w:p w:rsidR="00780026" w:rsidRPr="00875367" w:rsidRDefault="001C4407" w:rsidP="0087536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Click “</w:t>
      </w:r>
      <w:r w:rsidR="00780026">
        <w:rPr>
          <w:b/>
          <w:sz w:val="24"/>
          <w:szCs w:val="24"/>
        </w:rPr>
        <w:t>Proceed” button.</w:t>
      </w:r>
    </w:p>
    <w:p w:rsidR="00875367" w:rsidRDefault="00875367" w:rsidP="00875367">
      <w:pPr>
        <w:spacing w:line="240" w:lineRule="auto"/>
        <w:rPr>
          <w:b/>
          <w:sz w:val="24"/>
          <w:szCs w:val="24"/>
        </w:rPr>
      </w:pPr>
    </w:p>
    <w:p w:rsidR="00875367" w:rsidRDefault="00875367">
      <w:pPr>
        <w:rPr>
          <w:b/>
          <w:sz w:val="24"/>
          <w:szCs w:val="24"/>
        </w:rPr>
      </w:pPr>
    </w:p>
    <w:p w:rsidR="00875367" w:rsidRDefault="0087536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4334529" cy="4257675"/>
            <wp:effectExtent l="19050" t="0" r="8871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860" cy="426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87" w:rsidRDefault="00A67387">
      <w:pPr>
        <w:rPr>
          <w:b/>
          <w:sz w:val="24"/>
          <w:szCs w:val="24"/>
        </w:rPr>
      </w:pPr>
    </w:p>
    <w:p w:rsidR="00A67387" w:rsidRDefault="00A67387">
      <w:pPr>
        <w:rPr>
          <w:b/>
          <w:sz w:val="24"/>
          <w:szCs w:val="24"/>
        </w:rPr>
      </w:pPr>
    </w:p>
    <w:p w:rsidR="00A67387" w:rsidRDefault="00A67387">
      <w:pPr>
        <w:rPr>
          <w:b/>
          <w:sz w:val="24"/>
          <w:szCs w:val="24"/>
        </w:rPr>
      </w:pPr>
    </w:p>
    <w:p w:rsidR="00A67387" w:rsidRDefault="00A67387">
      <w:pPr>
        <w:rPr>
          <w:b/>
          <w:sz w:val="24"/>
          <w:szCs w:val="24"/>
        </w:rPr>
      </w:pPr>
    </w:p>
    <w:p w:rsidR="00875367" w:rsidRDefault="001C4407" w:rsidP="001C440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1C4407">
        <w:rPr>
          <w:b/>
          <w:sz w:val="24"/>
          <w:szCs w:val="24"/>
        </w:rPr>
        <w:lastRenderedPageBreak/>
        <w:t>After that one application form is open please read and check the information of applicant filled carefully and click on check box and submit the application.</w:t>
      </w:r>
    </w:p>
    <w:p w:rsidR="00A67387" w:rsidRDefault="00A67387" w:rsidP="00A67387">
      <w:pPr>
        <w:pStyle w:val="ListParagraph"/>
        <w:rPr>
          <w:b/>
          <w:sz w:val="24"/>
          <w:szCs w:val="24"/>
        </w:rPr>
      </w:pPr>
    </w:p>
    <w:p w:rsidR="00A67387" w:rsidRDefault="00A67387" w:rsidP="00A67387">
      <w:pPr>
        <w:pStyle w:val="ListParagraph"/>
        <w:rPr>
          <w:b/>
          <w:sz w:val="24"/>
          <w:szCs w:val="24"/>
        </w:rPr>
      </w:pPr>
    </w:p>
    <w:p w:rsidR="00A67387" w:rsidRDefault="00A67387" w:rsidP="00A67387">
      <w:pPr>
        <w:pStyle w:val="ListParagraph"/>
        <w:rPr>
          <w:b/>
          <w:sz w:val="24"/>
          <w:szCs w:val="24"/>
        </w:rPr>
      </w:pPr>
    </w:p>
    <w:p w:rsidR="00A67387" w:rsidRDefault="00A67387" w:rsidP="00A67387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5286375" cy="5057775"/>
            <wp:effectExtent l="19050" t="0" r="9525" b="0"/>
            <wp:docPr id="29" name="Picture 29" descr="C:\Users\admin\Downloads\submit op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Downloads\submit option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88" cy="505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07" w:rsidRDefault="001C4407" w:rsidP="001C4407">
      <w:pPr>
        <w:pStyle w:val="ListParagraph"/>
        <w:rPr>
          <w:b/>
          <w:sz w:val="24"/>
          <w:szCs w:val="24"/>
        </w:rPr>
      </w:pPr>
    </w:p>
    <w:p w:rsidR="00A67387" w:rsidRPr="00A67387" w:rsidRDefault="00A67387" w:rsidP="00A67387">
      <w:pPr>
        <w:rPr>
          <w:b/>
          <w:sz w:val="24"/>
          <w:szCs w:val="24"/>
        </w:rPr>
      </w:pPr>
    </w:p>
    <w:p w:rsidR="00A67387" w:rsidRPr="00A67387" w:rsidRDefault="00A67387" w:rsidP="00A67387">
      <w:pPr>
        <w:ind w:left="360"/>
        <w:rPr>
          <w:b/>
          <w:sz w:val="24"/>
          <w:szCs w:val="24"/>
        </w:rPr>
      </w:pPr>
    </w:p>
    <w:p w:rsidR="00FF31DE" w:rsidRDefault="00FF31DE" w:rsidP="00FF31DE">
      <w:pPr>
        <w:rPr>
          <w:b/>
          <w:sz w:val="24"/>
          <w:szCs w:val="24"/>
        </w:rPr>
      </w:pPr>
    </w:p>
    <w:p w:rsidR="00FF31DE" w:rsidRPr="00FF31DE" w:rsidRDefault="00FF31DE" w:rsidP="00FF31DE">
      <w:pPr>
        <w:rPr>
          <w:b/>
          <w:sz w:val="24"/>
          <w:szCs w:val="24"/>
        </w:rPr>
      </w:pPr>
    </w:p>
    <w:p w:rsidR="00FF31DE" w:rsidRDefault="00FF31DE" w:rsidP="00FF31DE">
      <w:pPr>
        <w:rPr>
          <w:b/>
          <w:sz w:val="24"/>
          <w:szCs w:val="24"/>
        </w:rPr>
      </w:pPr>
    </w:p>
    <w:p w:rsidR="00FF31DE" w:rsidRDefault="00FF31DE" w:rsidP="00FF31DE">
      <w:pPr>
        <w:rPr>
          <w:b/>
          <w:sz w:val="24"/>
          <w:szCs w:val="24"/>
        </w:rPr>
      </w:pPr>
    </w:p>
    <w:p w:rsidR="00FF31DE" w:rsidRPr="00FF31DE" w:rsidRDefault="00FF31DE" w:rsidP="00FF31DE">
      <w:pPr>
        <w:rPr>
          <w:b/>
          <w:sz w:val="24"/>
          <w:szCs w:val="24"/>
        </w:rPr>
      </w:pPr>
    </w:p>
    <w:p w:rsidR="001C4407" w:rsidRDefault="001C4407" w:rsidP="001C440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After submitting application PID</w:t>
      </w:r>
      <w:r w:rsidR="00627C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(Product Id) is generated and </w:t>
      </w:r>
      <w:r w:rsidR="00A67387">
        <w:rPr>
          <w:b/>
          <w:sz w:val="24"/>
          <w:szCs w:val="24"/>
        </w:rPr>
        <w:t>video</w:t>
      </w:r>
      <w:r>
        <w:rPr>
          <w:b/>
          <w:sz w:val="24"/>
          <w:szCs w:val="24"/>
        </w:rPr>
        <w:t xml:space="preserve"> link popup is display</w:t>
      </w:r>
      <w:r w:rsidR="00627C6C">
        <w:rPr>
          <w:b/>
          <w:sz w:val="24"/>
          <w:szCs w:val="24"/>
        </w:rPr>
        <w:t>ed. C</w:t>
      </w:r>
      <w:r>
        <w:rPr>
          <w:b/>
          <w:sz w:val="24"/>
          <w:szCs w:val="24"/>
        </w:rPr>
        <w:t xml:space="preserve">opy this </w:t>
      </w:r>
      <w:r w:rsidR="00A67387">
        <w:rPr>
          <w:b/>
          <w:sz w:val="24"/>
          <w:szCs w:val="24"/>
        </w:rPr>
        <w:t>video</w:t>
      </w:r>
      <w:r>
        <w:rPr>
          <w:b/>
          <w:sz w:val="24"/>
          <w:szCs w:val="24"/>
        </w:rPr>
        <w:t xml:space="preserve"> link and share with applicant.(</w:t>
      </w:r>
      <w:r w:rsidR="00A67387">
        <w:rPr>
          <w:b/>
          <w:sz w:val="24"/>
          <w:szCs w:val="24"/>
        </w:rPr>
        <w:t>video</w:t>
      </w:r>
      <w:r>
        <w:rPr>
          <w:b/>
          <w:sz w:val="24"/>
          <w:szCs w:val="24"/>
        </w:rPr>
        <w:t xml:space="preserve"> Link automatically shared on applicant email id)</w:t>
      </w:r>
    </w:p>
    <w:p w:rsidR="00A67387" w:rsidRPr="00A67387" w:rsidRDefault="00A67387" w:rsidP="00A67387">
      <w:pPr>
        <w:pStyle w:val="ListParagraph"/>
        <w:rPr>
          <w:b/>
          <w:sz w:val="24"/>
          <w:szCs w:val="24"/>
        </w:rPr>
      </w:pPr>
    </w:p>
    <w:p w:rsidR="00A67387" w:rsidRPr="00A67387" w:rsidRDefault="00FF31DE" w:rsidP="00A6738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drawing>
          <wp:inline distT="0" distB="0" distL="0" distR="0">
            <wp:extent cx="5019675" cy="2957650"/>
            <wp:effectExtent l="19050" t="0" r="9525" b="0"/>
            <wp:docPr id="36" name="Picture 36" descr="C:\Users\admin\Downloads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\Downloads\1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DE" w:rsidRDefault="00FF31DE" w:rsidP="00FF31D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When applican</w:t>
      </w:r>
      <w:r w:rsidR="00627C6C">
        <w:rPr>
          <w:b/>
          <w:sz w:val="24"/>
          <w:szCs w:val="24"/>
        </w:rPr>
        <w:t>t opens the video link ask him</w:t>
      </w:r>
      <w:r>
        <w:rPr>
          <w:b/>
          <w:sz w:val="24"/>
          <w:szCs w:val="24"/>
        </w:rPr>
        <w:t xml:space="preserve"> to click on start camera then start recording and read the given script and show the original Pan Card and </w:t>
      </w:r>
      <w:proofErr w:type="spellStart"/>
      <w:r>
        <w:rPr>
          <w:b/>
          <w:sz w:val="24"/>
          <w:szCs w:val="24"/>
        </w:rPr>
        <w:t>Aadhar</w:t>
      </w:r>
      <w:proofErr w:type="spellEnd"/>
      <w:r>
        <w:rPr>
          <w:b/>
          <w:sz w:val="24"/>
          <w:szCs w:val="24"/>
        </w:rPr>
        <w:t xml:space="preserve"> card in video and submit video after 25 seconds.</w:t>
      </w:r>
    </w:p>
    <w:p w:rsidR="00040905" w:rsidRPr="00FF31DE" w:rsidRDefault="004D6386" w:rsidP="004D638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en-IN"/>
        </w:rPr>
        <w:drawing>
          <wp:inline distT="0" distB="0" distL="0" distR="0" wp14:anchorId="79C23C0F" wp14:editId="2B86F613">
            <wp:extent cx="5036820" cy="2545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A4" w:rsidRDefault="00040905" w:rsidP="005E68A4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After that</w:t>
      </w:r>
      <w:r w:rsidR="005E68A4">
        <w:rPr>
          <w:b/>
          <w:sz w:val="24"/>
          <w:szCs w:val="24"/>
        </w:rPr>
        <w:t xml:space="preserve"> go to Orders and Order listing.</w:t>
      </w:r>
    </w:p>
    <w:p w:rsidR="005E68A4" w:rsidRPr="005E68A4" w:rsidRDefault="005E68A4" w:rsidP="005E68A4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5E68A4">
        <w:rPr>
          <w:b/>
          <w:sz w:val="24"/>
          <w:szCs w:val="24"/>
        </w:rPr>
        <w:t>Click on PID for knowing status of DSC.</w:t>
      </w:r>
    </w:p>
    <w:p w:rsidR="005E68A4" w:rsidRDefault="005E68A4" w:rsidP="005E68A4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5E68A4">
        <w:rPr>
          <w:b/>
          <w:sz w:val="24"/>
          <w:szCs w:val="24"/>
        </w:rPr>
        <w:t>Click on Edit button if you want to change any information of applicant</w:t>
      </w:r>
      <w:r w:rsidR="00754090">
        <w:rPr>
          <w:b/>
          <w:sz w:val="24"/>
          <w:szCs w:val="24"/>
        </w:rPr>
        <w:t>.</w:t>
      </w:r>
    </w:p>
    <w:p w:rsidR="008149C6" w:rsidRPr="008149C6" w:rsidRDefault="008149C6" w:rsidP="008149C6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6010275" cy="695325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642" cy="69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05" w:rsidRDefault="008149C6" w:rsidP="008149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8149C6" w:rsidRDefault="008149C6" w:rsidP="008149C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we can edit the applicant information before the PID is approved.</w:t>
      </w:r>
    </w:p>
    <w:p w:rsidR="00CE21A5" w:rsidRPr="008149C6" w:rsidRDefault="00CE21A5" w:rsidP="008149C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Once DSC status is approved DSC is ready to download.</w:t>
      </w:r>
    </w:p>
    <w:p w:rsidR="00040905" w:rsidRDefault="00040905" w:rsidP="00040905">
      <w:pPr>
        <w:pStyle w:val="ListParagraph"/>
        <w:rPr>
          <w:b/>
          <w:sz w:val="24"/>
          <w:szCs w:val="24"/>
        </w:rPr>
      </w:pPr>
    </w:p>
    <w:p w:rsidR="00040905" w:rsidRDefault="00040905" w:rsidP="00754090">
      <w:pPr>
        <w:pStyle w:val="ListParagraph"/>
        <w:jc w:val="right"/>
        <w:rPr>
          <w:b/>
          <w:sz w:val="24"/>
          <w:szCs w:val="24"/>
        </w:rPr>
      </w:pPr>
    </w:p>
    <w:p w:rsidR="00754090" w:rsidRPr="00040905" w:rsidRDefault="00754090" w:rsidP="00754090">
      <w:pPr>
        <w:pStyle w:val="ListParagraph"/>
        <w:jc w:val="right"/>
        <w:rPr>
          <w:b/>
          <w:sz w:val="24"/>
          <w:szCs w:val="24"/>
        </w:rPr>
      </w:pPr>
    </w:p>
    <w:p w:rsidR="00040905" w:rsidRPr="001C4407" w:rsidRDefault="00040905" w:rsidP="00040905">
      <w:pPr>
        <w:pStyle w:val="ListParagraph"/>
        <w:rPr>
          <w:b/>
          <w:sz w:val="24"/>
          <w:szCs w:val="24"/>
        </w:rPr>
      </w:pPr>
    </w:p>
    <w:sectPr w:rsidR="00040905" w:rsidRPr="001C4407" w:rsidSect="0003207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6B" w:rsidRDefault="0021666B" w:rsidP="00A67387">
      <w:pPr>
        <w:spacing w:after="0" w:line="240" w:lineRule="auto"/>
      </w:pPr>
      <w:r>
        <w:separator/>
      </w:r>
    </w:p>
  </w:endnote>
  <w:endnote w:type="continuationSeparator" w:id="0">
    <w:p w:rsidR="0021666B" w:rsidRDefault="0021666B" w:rsidP="00A6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6B" w:rsidRDefault="0021666B" w:rsidP="00A67387">
      <w:pPr>
        <w:spacing w:after="0" w:line="240" w:lineRule="auto"/>
      </w:pPr>
      <w:r>
        <w:separator/>
      </w:r>
    </w:p>
  </w:footnote>
  <w:footnote w:type="continuationSeparator" w:id="0">
    <w:p w:rsidR="0021666B" w:rsidRDefault="0021666B" w:rsidP="00A6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87" w:rsidRDefault="00A67387">
    <w:pPr>
      <w:pStyle w:val="Header"/>
    </w:pPr>
  </w:p>
  <w:p w:rsidR="00A67387" w:rsidRDefault="00A67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BD0"/>
    <w:multiLevelType w:val="hybridMultilevel"/>
    <w:tmpl w:val="B74428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E4B6D"/>
    <w:multiLevelType w:val="hybridMultilevel"/>
    <w:tmpl w:val="BADE76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F1CA2"/>
    <w:multiLevelType w:val="hybridMultilevel"/>
    <w:tmpl w:val="5D68FD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73FAD"/>
    <w:multiLevelType w:val="hybridMultilevel"/>
    <w:tmpl w:val="19A078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EB1959"/>
    <w:multiLevelType w:val="hybridMultilevel"/>
    <w:tmpl w:val="6E66C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E43F3"/>
    <w:multiLevelType w:val="hybridMultilevel"/>
    <w:tmpl w:val="9E70BF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13CBD"/>
    <w:multiLevelType w:val="hybridMultilevel"/>
    <w:tmpl w:val="E7125F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63035"/>
    <w:multiLevelType w:val="hybridMultilevel"/>
    <w:tmpl w:val="33DCF9A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91D"/>
    <w:rsid w:val="00032076"/>
    <w:rsid w:val="00040905"/>
    <w:rsid w:val="000771E2"/>
    <w:rsid w:val="000E091D"/>
    <w:rsid w:val="001C4407"/>
    <w:rsid w:val="0021666B"/>
    <w:rsid w:val="004D6386"/>
    <w:rsid w:val="00514EDA"/>
    <w:rsid w:val="00585D05"/>
    <w:rsid w:val="005E68A4"/>
    <w:rsid w:val="00627C6C"/>
    <w:rsid w:val="00730BAA"/>
    <w:rsid w:val="00736FDF"/>
    <w:rsid w:val="0075286A"/>
    <w:rsid w:val="00754090"/>
    <w:rsid w:val="00780026"/>
    <w:rsid w:val="00785EC2"/>
    <w:rsid w:val="008149C6"/>
    <w:rsid w:val="008510AA"/>
    <w:rsid w:val="00875367"/>
    <w:rsid w:val="00A67387"/>
    <w:rsid w:val="00CE21A5"/>
    <w:rsid w:val="00D4036C"/>
    <w:rsid w:val="00E776E5"/>
    <w:rsid w:val="00F772C7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7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387"/>
  </w:style>
  <w:style w:type="paragraph" w:styleId="Footer">
    <w:name w:val="footer"/>
    <w:basedOn w:val="Normal"/>
    <w:link w:val="FooterChar"/>
    <w:uiPriority w:val="99"/>
    <w:semiHidden/>
    <w:unhideWhenUsed/>
    <w:rsid w:val="00A67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PROFPC11</cp:lastModifiedBy>
  <cp:revision>49</cp:revision>
  <dcterms:created xsi:type="dcterms:W3CDTF">2022-11-25T21:30:00Z</dcterms:created>
  <dcterms:modified xsi:type="dcterms:W3CDTF">2022-11-26T13:40:00Z</dcterms:modified>
</cp:coreProperties>
</file>